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4B" w:rsidRPr="00CA79B7" w:rsidRDefault="00B24B4B" w:rsidP="00B24B4B">
      <w:pPr>
        <w:spacing w:before="56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bookmarkStart w:id="0" w:name="_GoBack"/>
      <w:bookmarkEnd w:id="0"/>
      <w:r w:rsidRPr="00CA79B7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Kamu Gözetimi, Muhasebe ve Denetim Standartları Kurumundan:</w:t>
      </w:r>
    </w:p>
    <w:p w:rsidR="00B24B4B" w:rsidRDefault="00B24B4B" w:rsidP="00B24B4B">
      <w:pPr>
        <w:spacing w:before="56" w:after="100" w:afterAutospacing="1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C191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KAMU GÖZETİMİ, MUHASEBE VE DENETİM STANDARTLARI KURUMU DİSİPLİN AMİRLERİ YÖNETMELİĞİ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Amaç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62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MADDE 1-</w:t>
      </w:r>
      <w:r w:rsidRPr="00AC19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(1) Bu Yönetmeliğin amacı; </w:t>
      </w:r>
      <w:r w:rsidRPr="00AC191F">
        <w:rPr>
          <w:rFonts w:ascii="Times New Roman" w:eastAsia="Times New Roman" w:hAnsi="Times New Roman" w:cs="Times New Roman"/>
          <w:sz w:val="24"/>
          <w:szCs w:val="24"/>
          <w:lang w:eastAsia="tr-TR"/>
        </w:rPr>
        <w:t>Kamu Gözetimi, Muhasebe ve Denetim Standartları Kurumu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nda görev yapan Devlet memurlarının disiplin amirlerini belirlemektir.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B4B" w:rsidRPr="00E5465A" w:rsidRDefault="00B24B4B" w:rsidP="00B24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5465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Kapsam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2-</w:t>
      </w:r>
      <w:r>
        <w:rPr>
          <w:rFonts w:ascii="Times New Roman" w:hAnsi="Times New Roman" w:cs="Times New Roman"/>
          <w:sz w:val="24"/>
          <w:szCs w:val="24"/>
        </w:rPr>
        <w:t xml:space="preserve"> (1) Bu Yönetmelik, </w:t>
      </w:r>
      <w:r w:rsidRPr="00E5465A">
        <w:rPr>
          <w:rFonts w:ascii="Times New Roman" w:hAnsi="Times New Roman" w:cs="Times New Roman"/>
          <w:sz w:val="24"/>
          <w:szCs w:val="24"/>
        </w:rPr>
        <w:t>Kamu Gözetimi, Muhasebe ve Denetim Standartları Kurumunda</w:t>
      </w:r>
      <w:r>
        <w:rPr>
          <w:rFonts w:ascii="Times New Roman" w:hAnsi="Times New Roman" w:cs="Times New Roman"/>
          <w:sz w:val="24"/>
          <w:szCs w:val="24"/>
        </w:rPr>
        <w:t xml:space="preserve"> 14/7/1965 tarihli ve 657 sayılı Devlet Memurları Kanununa göre görev yapan Devlet memurları hakkında uygulanır.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Pr="00E5465A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65A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3- </w:t>
      </w:r>
      <w:r w:rsidRPr="00E5465A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Yönetmelik, 14/7/1965 tarihli ve </w:t>
      </w:r>
      <w:r w:rsidRPr="00CD046F">
        <w:rPr>
          <w:rFonts w:ascii="Times New Roman" w:hAnsi="Times New Roman" w:cs="Times New Roman"/>
          <w:sz w:val="24"/>
          <w:szCs w:val="24"/>
        </w:rPr>
        <w:t xml:space="preserve">657 </w:t>
      </w:r>
      <w:r>
        <w:rPr>
          <w:rFonts w:ascii="Times New Roman" w:hAnsi="Times New Roman" w:cs="Times New Roman"/>
          <w:sz w:val="24"/>
          <w:szCs w:val="24"/>
        </w:rPr>
        <w:t>sayılı Devlet Memurları Kanununun 124 üncü maddesi ile 29/4/2021 tarihli ve 3935 sayılı Cumhurbaşkanı Kararı ile yürürlüğe konulan Devlet Memurları Disiplin Yönetmeliğinin 5 inci maddesine dayanılarak hazırlanmıştır.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Pr="00C80B98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98">
        <w:rPr>
          <w:rFonts w:ascii="Times New Roman" w:hAnsi="Times New Roman" w:cs="Times New Roman"/>
          <w:b/>
          <w:sz w:val="24"/>
          <w:szCs w:val="24"/>
        </w:rPr>
        <w:t>Disiplin amirleri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B98">
        <w:rPr>
          <w:rFonts w:ascii="Times New Roman" w:hAnsi="Times New Roman" w:cs="Times New Roman"/>
          <w:b/>
          <w:sz w:val="24"/>
          <w:szCs w:val="24"/>
        </w:rPr>
        <w:t>MADDE 4-</w:t>
      </w:r>
      <w:r>
        <w:rPr>
          <w:rFonts w:ascii="Times New Roman" w:hAnsi="Times New Roman" w:cs="Times New Roman"/>
          <w:sz w:val="24"/>
          <w:szCs w:val="24"/>
        </w:rPr>
        <w:t xml:space="preserve"> (1) Bu Yönetmelik kapsamında görev yapan Devlet memurlarının disiplin amirleri EK-1 sayılı Cetvelde gösterilmiştir.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Default="00B24B4B" w:rsidP="00B2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Disipline ilişkin usul ve esaslar bakımından uygulanacak mevzuat</w:t>
      </w:r>
    </w:p>
    <w:p w:rsidR="00B24B4B" w:rsidRDefault="00B24B4B" w:rsidP="00B24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MADDE 5 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(1) Disipline ilişkin usul ve esaslar bakımından 657 sayılı Kanun ile Devlet Memurları Disiplin Yönetmeliği hükümleri uygulanır.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Pr="00C80B98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98">
        <w:rPr>
          <w:rFonts w:ascii="Times New Roman" w:hAnsi="Times New Roman" w:cs="Times New Roman"/>
          <w:b/>
          <w:sz w:val="24"/>
          <w:szCs w:val="24"/>
        </w:rPr>
        <w:t>Yürürlükten kaldırılan yönetmelik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B98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0B9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 8/7/2014 tarihli ve 29054 sayılı Resmî </w:t>
      </w:r>
      <w:proofErr w:type="spellStart"/>
      <w:r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B98">
        <w:rPr>
          <w:rFonts w:ascii="Times New Roman" w:hAnsi="Times New Roman" w:cs="Times New Roman"/>
          <w:sz w:val="24"/>
          <w:szCs w:val="24"/>
        </w:rPr>
        <w:t>yayımlanan Kamu Gözetimi, Muhasebe ve Denetim Standartları Kurumu Disiplin Amirleri Yönetmeliği</w:t>
      </w:r>
      <w:r>
        <w:rPr>
          <w:rFonts w:ascii="Times New Roman" w:hAnsi="Times New Roman" w:cs="Times New Roman"/>
          <w:sz w:val="24"/>
          <w:szCs w:val="24"/>
        </w:rPr>
        <w:t xml:space="preserve"> yürürlükten kaldırılmıştır.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Pr="00364AD1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D1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  <w:r w:rsidRPr="00364A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 Bu Yönetmelik yayımı tarihinde yürürlüğe girer.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Pr="00364AD1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AD1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B24B4B" w:rsidRDefault="00B24B4B" w:rsidP="00B24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AD1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64AD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(1) Bu Yönetmelik </w:t>
      </w:r>
      <w:r w:rsidRPr="00C80B98">
        <w:rPr>
          <w:rFonts w:ascii="Times New Roman" w:hAnsi="Times New Roman" w:cs="Times New Roman"/>
          <w:sz w:val="24"/>
          <w:szCs w:val="24"/>
        </w:rPr>
        <w:t>hükümlerini Kamu Gözetimi, Muhasebe ve Denetim Standartları Kurumu Başkanı yürütür.</w:t>
      </w:r>
    </w:p>
    <w:p w:rsidR="00B24B4B" w:rsidRDefault="00B24B4B" w:rsidP="00B2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B4B" w:rsidRDefault="00B24B4B" w:rsidP="00B2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Default="00B24B4B" w:rsidP="00B2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Default="00B24B4B" w:rsidP="00B24B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B4B" w:rsidRDefault="00B24B4B" w:rsidP="00B24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Default="00B24B4B" w:rsidP="00B24B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B4B" w:rsidRDefault="00B24B4B" w:rsidP="00B24B4B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B4B" w:rsidRDefault="00B24B4B" w:rsidP="00B24B4B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B4B" w:rsidRDefault="00B24B4B" w:rsidP="00B24B4B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B4B" w:rsidRDefault="00B24B4B" w:rsidP="00B24B4B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B4B" w:rsidRPr="00DB3DA2" w:rsidRDefault="00B24B4B" w:rsidP="00B24B4B">
      <w:pPr>
        <w:spacing w:after="0" w:line="240" w:lineRule="atLeast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3DA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K</w:t>
      </w:r>
      <w:r w:rsidRPr="00DB3DA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-1</w:t>
      </w:r>
    </w:p>
    <w:p w:rsidR="00B24B4B" w:rsidRPr="00DB3DA2" w:rsidRDefault="00B24B4B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3DA2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 </w:t>
      </w:r>
    </w:p>
    <w:p w:rsidR="00B24B4B" w:rsidRPr="00CF5C39" w:rsidRDefault="00B24B4B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F5C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KAMU GÖZETİMİ, MUHASEBE VE DENETİM STANDARTLARI KURUMU</w:t>
      </w:r>
    </w:p>
    <w:p w:rsidR="00B24B4B" w:rsidRDefault="00B24B4B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F5C3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DİSİPLİN AMİRLERİ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CETVELİ</w:t>
      </w:r>
    </w:p>
    <w:p w:rsidR="00A45680" w:rsidRDefault="00A45680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45680" w:rsidRDefault="00A45680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977"/>
        <w:gridCol w:w="2835"/>
      </w:tblGrid>
      <w:tr w:rsidR="00A45680" w:rsidRPr="00A45680" w:rsidTr="00A45680">
        <w:trPr>
          <w:trHeight w:val="96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BİRİMİ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DİSİPLİN AMİRİ</w:t>
            </w:r>
          </w:p>
        </w:tc>
      </w:tr>
      <w:tr w:rsidR="00A45680" w:rsidRPr="00A45680" w:rsidTr="00A45680">
        <w:trPr>
          <w:trHeight w:val="615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BAŞKANLIK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Başkan Yardımcısı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 Başkanı</w:t>
            </w:r>
          </w:p>
        </w:tc>
      </w:tr>
      <w:tr w:rsidR="00A45680" w:rsidRPr="00A45680" w:rsidTr="00A45680">
        <w:trPr>
          <w:trHeight w:val="615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Başkanlık Müşaviri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 Başkanı</w:t>
            </w:r>
          </w:p>
        </w:tc>
      </w:tr>
      <w:tr w:rsidR="00A45680" w:rsidRPr="00A45680" w:rsidTr="00A45680">
        <w:trPr>
          <w:trHeight w:val="615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HUKUK MÜŞAVİRLİĞİ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Hukuk Müşaviri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 Başkanı</w:t>
            </w:r>
          </w:p>
        </w:tc>
      </w:tr>
      <w:tr w:rsidR="00A45680" w:rsidRPr="00A45680" w:rsidTr="00A45680">
        <w:trPr>
          <w:trHeight w:val="606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Hukuk Müşaviri, Avukat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Hukuk Müşaviri</w:t>
            </w:r>
          </w:p>
        </w:tc>
      </w:tr>
      <w:tr w:rsidR="00A45680" w:rsidRPr="00A45680" w:rsidTr="00A45680">
        <w:trPr>
          <w:trHeight w:val="53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Personel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 Hukuk Müşaviri</w:t>
            </w:r>
          </w:p>
        </w:tc>
      </w:tr>
      <w:tr w:rsidR="00A45680" w:rsidRPr="00A45680" w:rsidTr="00A45680">
        <w:trPr>
          <w:trHeight w:val="615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BASIN VE HALKLA İLİŞKİLER MÜŞAVİRLİĞİ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Basın ve Halkla İlişkiler Müşaviri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 Başkanı</w:t>
            </w:r>
          </w:p>
        </w:tc>
      </w:tr>
      <w:tr w:rsidR="00A45680" w:rsidRPr="00A45680" w:rsidTr="00A45680">
        <w:trPr>
          <w:trHeight w:val="30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Personel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Basın ve Halkla</w:t>
            </w:r>
          </w:p>
        </w:tc>
      </w:tr>
      <w:tr w:rsidR="00A45680" w:rsidRPr="00A45680" w:rsidTr="00A45680">
        <w:trPr>
          <w:trHeight w:val="315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İlişkiler Müşaviri</w:t>
            </w:r>
          </w:p>
        </w:tc>
      </w:tr>
      <w:tr w:rsidR="00A45680" w:rsidRPr="00A45680" w:rsidTr="00A45680">
        <w:trPr>
          <w:trHeight w:val="541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DAİRE BAŞKANLIKLARI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Daire Başkanı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 Başkan Yardımcısı</w:t>
            </w:r>
          </w:p>
        </w:tc>
      </w:tr>
      <w:tr w:rsidR="00A45680" w:rsidRPr="00A45680" w:rsidTr="00A45680">
        <w:trPr>
          <w:trHeight w:val="55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Daire Başkanı</w:t>
            </w:r>
          </w:p>
        </w:tc>
      </w:tr>
      <w:tr w:rsidR="00A45680" w:rsidRPr="00A45680" w:rsidTr="00A45680">
        <w:trPr>
          <w:trHeight w:val="452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Uzman ve Uzman Yardımcısı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Daire Başkanı</w:t>
            </w:r>
          </w:p>
        </w:tc>
      </w:tr>
      <w:tr w:rsidR="00A45680" w:rsidRPr="00A45680" w:rsidTr="00A45680">
        <w:trPr>
          <w:trHeight w:val="615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Mali Hizmetler Uzmanı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Daire Başkanı</w:t>
            </w:r>
          </w:p>
        </w:tc>
      </w:tr>
      <w:tr w:rsidR="00A45680" w:rsidRPr="00A45680" w:rsidTr="00A45680">
        <w:trPr>
          <w:trHeight w:val="574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 Personel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680" w:rsidRPr="00A45680" w:rsidRDefault="00A45680" w:rsidP="00A45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456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</w:t>
            </w:r>
          </w:p>
        </w:tc>
      </w:tr>
    </w:tbl>
    <w:p w:rsidR="00A45680" w:rsidRDefault="00A45680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45680" w:rsidRDefault="00A45680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45680" w:rsidRDefault="00A45680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4B4B" w:rsidRDefault="00B24B4B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24B4B" w:rsidRPr="00CF5C39" w:rsidRDefault="00B24B4B" w:rsidP="00B24B4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B4B" w:rsidRPr="00DB3DA2" w:rsidRDefault="00B24B4B" w:rsidP="00B24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3DA2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p w:rsidR="00B24B4B" w:rsidRDefault="00B24B4B" w:rsidP="00B24B4B">
      <w:pPr>
        <w:spacing w:before="100" w:beforeAutospacing="1" w:after="17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4B4B" w:rsidRPr="00B24B4B" w:rsidRDefault="00B24B4B" w:rsidP="00B24B4B"/>
    <w:sectPr w:rsidR="00B24B4B" w:rsidRPr="00B2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B"/>
    <w:rsid w:val="00291193"/>
    <w:rsid w:val="00464302"/>
    <w:rsid w:val="006B6D4C"/>
    <w:rsid w:val="00A45680"/>
    <w:rsid w:val="00B24B4B"/>
    <w:rsid w:val="00C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F0AEB-49E7-45DB-A67C-1C22D54C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Gulyelda CIVELEK</dc:creator>
  <cp:keywords/>
  <dc:description/>
  <cp:lastModifiedBy>Abdulkadir EMIN</cp:lastModifiedBy>
  <cp:revision>2</cp:revision>
  <dcterms:created xsi:type="dcterms:W3CDTF">2022-02-23T08:17:00Z</dcterms:created>
  <dcterms:modified xsi:type="dcterms:W3CDTF">2022-02-23T08:17:00Z</dcterms:modified>
</cp:coreProperties>
</file>